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69D8646C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225599F9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0B4EC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  <w:cs/>
                                  </w:rPr>
                                  <w:t>6</w:t>
                                </w:r>
                              </w:p>
                              <w:p w14:paraId="3A2095AD" w14:textId="3676E546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92092B" w:rsidRPr="0092092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บ้านด่านลานหอย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" filled="f" stroked="f" strokeweight=".5pt">
                    <v:textbox inset="1in,0,86.4pt,0">
                      <w:txbxContent>
                        <w:p w14:paraId="62CF3DD5" w14:textId="225599F9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0B4EC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  <w:cs/>
                            </w:rPr>
                            <w:t>6</w:t>
                          </w:r>
                        </w:p>
                        <w:p w14:paraId="3A2095AD" w14:textId="3676E546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92092B" w:rsidRPr="0092092B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บ้านด่านลานหอย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1989A55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3FC11BEB" w:rsidR="00034A9C" w:rsidRPr="000458CD" w:rsidRDefault="00FA7AFE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และ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5F469AA0" w:rsidR="00034A9C" w:rsidRPr="000458C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0458C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การ</w:t>
                                  </w:r>
                                  <w:r w:rsidR="00E11E17" w:rsidRPr="000458CD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ทุจริต</w:t>
                                  </w:r>
                                </w:p>
                                <w:p w14:paraId="099F4D66" w14:textId="160DC28A" w:rsidR="00FD72BB" w:rsidRPr="0039690B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9690B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๒๕๖</w:t>
                                  </w:r>
                                  <w:r w:rsidR="000B4EC7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๙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" adj="-11796480,,5400" path="m,c,644,,644,,644v23,6,62,14,113,21c250,685,476,700,720,644v,-27,,-27,,-27c720,,720,,720,,,,,,,e" fillcolor="#002060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3FC11BEB" w:rsidR="00034A9C" w:rsidRPr="000458CD" w:rsidRDefault="00FA7AFE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และ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5F469AA0" w:rsidR="00034A9C" w:rsidRPr="000458C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58CD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</w:t>
                            </w:r>
                            <w:r w:rsidR="00E11E17" w:rsidRPr="000458C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ทุจริต</w:t>
                            </w:r>
                          </w:p>
                          <w:p w14:paraId="099F4D66" w14:textId="160DC28A" w:rsidR="00FD72BB" w:rsidRPr="0039690B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39690B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๒๕๖</w:t>
                            </w:r>
                            <w:r w:rsidR="000B4EC7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๙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6DDF6E83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2D1074BC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 xml:space="preserve">บ้านด่านลานหอย </w:t>
      </w:r>
      <w:r w:rsidRPr="00667C10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 และมีแนวทางตามแผนการบริหารความเสี่ยง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อันสอดคล้องกับนโยบายดังกล่าว อาศัยอำนาจตามคำสั่ง </w:t>
      </w:r>
      <w:r w:rsidR="0092092B" w:rsidRPr="00667C1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 xml:space="preserve">บ้านด่านลานหอย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93B31">
        <w:rPr>
          <w:rFonts w:ascii="TH SarabunIT๙" w:hAnsi="TH SarabunIT๙" w:cs="TH SarabunIT๙" w:hint="cs"/>
          <w:sz w:val="32"/>
          <w:szCs w:val="32"/>
          <w:cs/>
        </w:rPr>
        <w:t>112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Pr="00093B3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93B31" w:rsidRPr="00093B31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093B31">
        <w:rPr>
          <w:rFonts w:ascii="TH SarabunIT๙" w:hAnsi="TH SarabunIT๙" w:cs="TH SarabunIT๙" w:hint="cs"/>
          <w:sz w:val="32"/>
          <w:szCs w:val="32"/>
          <w:cs/>
        </w:rPr>
        <w:t xml:space="preserve"> เมษายน 69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bookmarkEnd w:id="0"/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667C10">
        <w:rPr>
          <w:rFonts w:ascii="TH SarabunIT๙" w:hAnsi="TH SarabunIT๙" w:cs="TH SarabunIT๙"/>
          <w:sz w:val="32"/>
          <w:szCs w:val="32"/>
          <w:cs/>
        </w:rPr>
        <w:t>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52A395F" w14:textId="781A09A2" w:rsidR="00252C15" w:rsidRPr="00252C15" w:rsidRDefault="0092092B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DBE8EB9" wp14:editId="09E31A66">
            <wp:simplePos x="0" y="0"/>
            <wp:positionH relativeFrom="column">
              <wp:posOffset>3505200</wp:posOffset>
            </wp:positionH>
            <wp:positionV relativeFrom="paragraph">
              <wp:posOffset>12065</wp:posOffset>
            </wp:positionV>
            <wp:extent cx="942975" cy="238973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38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14A1A632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ภาสกร  เกิดโต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566E1A69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</w:t>
      </w:r>
      <w:r w:rsidR="0092092B" w:rsidRPr="00667C1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บ้านด่านลานหอย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668559DA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การประเมินความเสี่ยงการ</w:t>
      </w:r>
      <w:r w:rsidR="006957EE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</w:p>
    <w:p w14:paraId="364A6D0D" w14:textId="77777777" w:rsidR="00A14DC5" w:rsidRPr="00A14DC5" w:rsidRDefault="00A14DC5" w:rsidP="00A14D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4DC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</w:p>
    <w:p w14:paraId="60466D6D" w14:textId="06E29CB5" w:rsidR="00A14DC5" w:rsidRPr="00A14DC5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พิจารณาจาก 2 ปัจจัย คือ โอกาสที่จะเกิด (</w:t>
      </w:r>
      <w:r w:rsidRPr="00A14DC5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</w:p>
    <w:p w14:paraId="4AD71897" w14:textId="08E0E969" w:rsidR="0054729E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14DC5">
        <w:rPr>
          <w:rFonts w:ascii="TH SarabunIT๙" w:hAnsi="TH SarabunIT๙" w:cs="TH SarabunIT๙"/>
          <w:sz w:val="32"/>
          <w:szCs w:val="32"/>
          <w:cs/>
        </w:rPr>
        <w:t>ความเสี่ยงและผลกระทบ (</w:t>
      </w:r>
      <w:r w:rsidRPr="00A14DC5">
        <w:rPr>
          <w:rFonts w:ascii="TH SarabunIT๙" w:hAnsi="TH SarabunIT๙" w:cs="TH SarabunIT๙"/>
          <w:sz w:val="32"/>
          <w:szCs w:val="32"/>
        </w:rPr>
        <w:t xml:space="preserve">Impact) </w:t>
      </w:r>
      <w:r w:rsidRPr="00A14DC5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0458CD">
        <w:tc>
          <w:tcPr>
            <w:tcW w:w="2830" w:type="dxa"/>
          </w:tcPr>
          <w:p w14:paraId="2638184D" w14:textId="1F7E78DB" w:rsidR="0054729E" w:rsidRPr="00261DDD" w:rsidRDefault="00A14DC5" w:rsidP="00A14D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ความเสี่ยงการทุจริต(</w:t>
            </w: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 Risk)</w:t>
            </w:r>
          </w:p>
        </w:tc>
        <w:tc>
          <w:tcPr>
            <w:tcW w:w="6663" w:type="dxa"/>
          </w:tcPr>
          <w:p w14:paraId="5108FBE4" w14:textId="0686AE07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</w:t>
            </w:r>
          </w:p>
        </w:tc>
      </w:tr>
      <w:tr w:rsidR="0054729E" w14:paraId="3B64D18B" w14:textId="77777777" w:rsidTr="000458CD">
        <w:trPr>
          <w:trHeight w:val="1858"/>
        </w:trPr>
        <w:tc>
          <w:tcPr>
            <w:tcW w:w="2830" w:type="dxa"/>
          </w:tcPr>
          <w:p w14:paraId="3887D049" w14:textId="0205D266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0458CD">
        <w:trPr>
          <w:trHeight w:val="1178"/>
        </w:trPr>
        <w:tc>
          <w:tcPr>
            <w:tcW w:w="2830" w:type="dxa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</w:t>
            </w:r>
            <w:r w:rsidRPr="00BC09D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0458CD">
        <w:trPr>
          <w:trHeight w:val="467"/>
        </w:trPr>
        <w:tc>
          <w:tcPr>
            <w:tcW w:w="2830" w:type="dxa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0458CD">
        <w:trPr>
          <w:trHeight w:val="440"/>
        </w:trPr>
        <w:tc>
          <w:tcPr>
            <w:tcW w:w="2830" w:type="dxa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0458CD">
        <w:trPr>
          <w:trHeight w:val="431"/>
        </w:trPr>
        <w:tc>
          <w:tcPr>
            <w:tcW w:w="2830" w:type="dxa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0458CD">
        <w:trPr>
          <w:trHeight w:val="1169"/>
        </w:trPr>
        <w:tc>
          <w:tcPr>
            <w:tcW w:w="2830" w:type="dxa"/>
          </w:tcPr>
          <w:p w14:paraId="6BB90EE3" w14:textId="3A920E20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 เสี่ยงการทุจริต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Score)</w:t>
            </w:r>
          </w:p>
        </w:tc>
        <w:tc>
          <w:tcPr>
            <w:tcW w:w="6663" w:type="dxa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0458CD">
        <w:trPr>
          <w:trHeight w:val="974"/>
        </w:trPr>
        <w:tc>
          <w:tcPr>
            <w:tcW w:w="2830" w:type="dxa"/>
          </w:tcPr>
          <w:p w14:paraId="05641E2E" w14:textId="65D4EB8F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ผู้รับผิดชอบความเสี่ยงการ 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22F29473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EC80121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7CDA84" w14:textId="39E048F9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เกณฑ์การประเมินความเสี่ยง</w:t>
      </w:r>
      <w:r w:rsidR="000B4EC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ต่อการทุจริต</w:t>
      </w: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A10EAF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BDD6EE" w:themeFill="accent5" w:themeFillTint="66"/>
          </w:tcPr>
          <w:p w14:paraId="45AC2AB2" w14:textId="77CEF8F0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F4528B2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ขึ้นไป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59C204CA" w14:textId="77777777" w:rsidTr="003D47F0">
        <w:trPr>
          <w:trHeight w:val="606"/>
        </w:trPr>
        <w:tc>
          <w:tcPr>
            <w:tcW w:w="1696" w:type="dxa"/>
            <w:shd w:val="clear" w:color="auto" w:fill="ED7D31" w:themeFill="accent2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3B36F9C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72190C88" w:rsidR="00B55568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เหตุการณ์ที่อาจเกิดขึ้นบางครั้ง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06BA0BD" w14:textId="77777777" w:rsidTr="003D47F0">
        <w:trPr>
          <w:trHeight w:val="716"/>
        </w:trPr>
        <w:tc>
          <w:tcPr>
            <w:tcW w:w="1696" w:type="dxa"/>
            <w:shd w:val="clear" w:color="auto" w:fill="D0CECE" w:themeFill="background2" w:themeFillShade="E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4F411310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เหตุการณ์ที่อาจเกิดขึ้นน้อยมาก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32513FC" w14:textId="77777777" w:rsidTr="003D47F0">
        <w:trPr>
          <w:trHeight w:val="778"/>
        </w:trPr>
        <w:tc>
          <w:tcPr>
            <w:tcW w:w="1696" w:type="dxa"/>
            <w:shd w:val="clear" w:color="auto" w:fill="92D050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8D9ACA6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A10EAF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BDD6EE" w:themeFill="accent5" w:themeFillTint="66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3D47F0">
        <w:trPr>
          <w:trHeight w:val="560"/>
        </w:trPr>
        <w:tc>
          <w:tcPr>
            <w:tcW w:w="1696" w:type="dxa"/>
            <w:shd w:val="clear" w:color="auto" w:fill="ED7D31" w:themeFill="accent2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3D47F0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3D47F0">
        <w:trPr>
          <w:trHeight w:val="690"/>
        </w:trPr>
        <w:tc>
          <w:tcPr>
            <w:tcW w:w="1696" w:type="dxa"/>
            <w:shd w:val="clear" w:color="auto" w:fill="D0CECE" w:themeFill="background2" w:themeFillShade="E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3D47F0">
        <w:trPr>
          <w:trHeight w:val="572"/>
        </w:trPr>
        <w:tc>
          <w:tcPr>
            <w:tcW w:w="1696" w:type="dxa"/>
            <w:shd w:val="clear" w:color="auto" w:fill="92D050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0428AE52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58A0BA72" w:rsidR="00FF5DE1" w:rsidRDefault="00E11E17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1E17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D9AC338" wp14:editId="0D014109">
            <wp:simplePos x="0" y="0"/>
            <wp:positionH relativeFrom="column">
              <wp:posOffset>-215900</wp:posOffset>
            </wp:positionH>
            <wp:positionV relativeFrom="paragraph">
              <wp:posOffset>553085</wp:posOffset>
            </wp:positionV>
            <wp:extent cx="5731510" cy="1364615"/>
            <wp:effectExtent l="0" t="0" r="2540" b="6985"/>
            <wp:wrapTight wrapText="bothSides">
              <wp:wrapPolygon edited="0">
                <wp:start x="0" y="0"/>
                <wp:lineTo x="0" y="21409"/>
                <wp:lineTo x="21538" y="21409"/>
                <wp:lineTo x="21538" y="0"/>
                <wp:lineTo x="0" y="0"/>
              </wp:wrapPolygon>
            </wp:wrapTight>
            <wp:docPr id="156850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207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AAD33" w14:textId="4B7EC036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FB8AAC4" w14:textId="77777777" w:rsidR="00A14DC5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DD50B6D" w14:textId="141A4719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  <w:r w:rsidR="00BC09D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พ.ศ.2569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22BD4A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95D7027" w14:textId="005FE83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23C6181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3AC932AE" w:rsidR="00B2322D" w:rsidRPr="00CD22B6" w:rsidRDefault="00F15194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ABEB95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0780BE3B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5FC2DD57" w:rsidR="00B2322D" w:rsidRPr="00CD22B6" w:rsidRDefault="00F15194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396" w:type="pct"/>
          </w:tcPr>
          <w:p w14:paraId="6C78B7B8" w14:textId="3D53AA81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55B4D982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425A23CE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1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390C107C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คณะกรรมการหรือผู้ตรวจสอบ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784F23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42F4139A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08E29055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74B8AF3E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BE73E75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D3065AE" w14:textId="604B59A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69CBCCAF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00DB7E3E" w14:textId="6F2C5FE8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6A617B40" w:rsidR="00892C8B" w:rsidRPr="00C9191B" w:rsidRDefault="00E74122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กระบวนงาน</w:t>
            </w:r>
            <w:r w:rsidR="00892C8B"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5C3E35E3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59A61EEE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6A99B617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72E98FC0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627D9B26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7C138443" w:rsidR="00811E38" w:rsidRDefault="00D0258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7881669B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F67086D" w14:textId="0FF19E98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03ADD9EB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494E95F8" w14:textId="30069605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F18AD32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6145636F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47D98006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96FF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  <w:r w:rsidR="005479C1" w:rsidRPr="00516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ให้แก่ผู้มาติดต่อ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5BE3CAE2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24182918" w14:textId="77777777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1D9B0651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</w:t>
            </w:r>
            <w:r w:rsidR="00F42FDD">
              <w:rPr>
                <w:rFonts w:ascii="TH SarabunIT๙" w:hAnsi="TH SarabunIT๙" w:cs="TH SarabunIT๙" w:hint="cs"/>
                <w:sz w:val="28"/>
                <w:cs/>
              </w:rPr>
              <w:t xml:space="preserve">ทุจริต 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669CB04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โดยทุจริต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56B4EAC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81757FA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035B6FF2" w14:textId="2D64828E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5EA0DF3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CCF78CB" w14:textId="24728EE9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1D3D518F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30A79DB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4CEBA60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5E856822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468D51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0BF2E92" w14:textId="6888E737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111C910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8E83EC5" w14:textId="3D47738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3126D417" w:rsidR="00892C8B" w:rsidRPr="0093191D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="00892C8B"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68702B6F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3DD8FFB3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6232B8C4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72C3DF" w14:textId="77777777" w:rsidR="00E92DE8" w:rsidRDefault="00E92DE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36E73D17" w:rsidR="001F262A" w:rsidRDefault="00D24B73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๓  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</w:t>
      </w:r>
      <w:r w:rsidR="00A10EAF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E54806A" w14:textId="4F8CD7F6" w:rsidR="0093191D" w:rsidRDefault="00A10E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145D60ED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พิจารณาความเสี่ยงต่อ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376B3C0E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</w:t>
      </w:r>
      <w:r w:rsidR="00A10EAF">
        <w:rPr>
          <w:rFonts w:ascii="TH SarabunIT๙" w:hAnsi="TH SarabunIT๙" w:cs="TH SarabunIT๙"/>
          <w:sz w:val="32"/>
          <w:szCs w:val="32"/>
        </w:rPr>
        <w:t>(Further Actions to be Taken)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173C9BF9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</w:t>
            </w:r>
            <w:r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  <w:r w:rsidR="00884FCC"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884FCC" w:rsidRPr="00884F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72EB56E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Pr="00A10E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หมาะสม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เกิดความมั่นใจ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ได้ในระดับ ที่สมเหตุสมผล 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665E2AE1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ควรมีการปรับปรุง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6C97C91B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 ควบคุมไม่ทำให้ มั่นใจอย่างสมเหตุสมผลว่าจะสามารถลดความเสี่ยง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7349EC26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</w:p>
    <w:p w14:paraId="16CAC862" w14:textId="1790487F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93B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093B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093B31" w:rsidRPr="00093B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115</w:t>
      </w:r>
      <w:r w:rsidRPr="00093B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093B31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A10EAF" w:rsidRPr="00093B31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40EBF999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</w:t>
      </w:r>
    </w:p>
    <w:p w14:paraId="116C6EBD" w14:textId="5202BF7D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424BC7B8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093B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112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A10EAF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093B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22 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เมษายน 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9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64622F56" w:rsidR="00667279" w:rsidRPr="00884FCC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884FCC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รองผู้กำกับการจราจร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๕.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819DE3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536F34C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รจราจร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๑๐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ธุรการ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51E3E188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35048416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พ.ศ.๒๕</w:t>
      </w:r>
      <w:r w:rsidR="000458C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26FECE4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</w:t>
      </w:r>
      <w:r w:rsidRPr="00093B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ณ  วันที่       </w:t>
      </w:r>
      <w:r w:rsidR="00093B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22  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เมษายน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</w:p>
    <w:p w14:paraId="71287535" w14:textId="009729A9" w:rsidR="00667279" w:rsidRPr="00667279" w:rsidRDefault="0092092B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AC27DBC" wp14:editId="03092941">
            <wp:simplePos x="0" y="0"/>
            <wp:positionH relativeFrom="column">
              <wp:posOffset>2514600</wp:posOffset>
            </wp:positionH>
            <wp:positionV relativeFrom="paragraph">
              <wp:posOffset>181257</wp:posOffset>
            </wp:positionV>
            <wp:extent cx="1076325" cy="27276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4" cy="27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38255CBA" w14:textId="63846AD1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พันตำรวจเอก</w:t>
      </w:r>
    </w:p>
    <w:p w14:paraId="0C6329C2" w14:textId="42EFB24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(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ภาสกร  เกิดโต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5345B751" w14:textId="1FB2E06C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92092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บ้านด่านลานหอย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D69D2F4" w14:textId="77777777" w:rsidR="00D24B73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160DFCDE" w14:textId="7E04CA9E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92092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บ้านด่านลานหอย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633D7613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302FD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EF98B03" w14:textId="1FCEC292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1F6AC67A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D50DD8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</w:t>
            </w:r>
            <w:r w:rsidR="001F7E4E" w:rsidRPr="00D50DD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2E535CBF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</w:t>
            </w:r>
            <w:r w:rsidR="00415AC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ต่อ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</w:t>
            </w:r>
            <w:r w:rsidR="001F7E4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340F4DA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523D48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0C6ED403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ครั้ง (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เดือน/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CE13328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อาจจะมีการทุจริตเพื่อพิจารณาความดีความชอบในการเลื่อนขั้นเงินเดือนของผู้ใต้บังคับบัญช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523D48" w:rsidRDefault="00523D48" w:rsidP="00523D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523D48" w:rsidRDefault="00523D48" w:rsidP="00523D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45BECCB2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เพื่อไม่ให้เกิดช่องว่างในการทุจริต </w:t>
            </w:r>
          </w:p>
          <w:p w14:paraId="28973800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6FF06D8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D32DE2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5644303B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 xml:space="preserve">การตรวจสอบหลักฐานการเบิก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0C553652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>ผู้ตรวจสอบอาจจะมีการทุจริตจากเจ้าหน้าที่ผู้ขอเบิกเงิน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38769F7E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94BDD5E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2D0175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871D1E" w14:paraId="205CFE8A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1065ED9F" w14:textId="209C65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hideMark/>
          </w:tcPr>
          <w:p w14:paraId="31599693" w14:textId="3C432E58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คณะกรรมการหรือผู้ตรวจสอบอาจจะมีการ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ทุจริตจากผู้ถูกร้องเรียน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100AFF4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</w:t>
            </w:r>
          </w:p>
          <w:p w14:paraId="1F88C0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871D1E" w14:paraId="43BFAE53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E15045A" w14:textId="09A41CC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กรณีมีหลักฐาน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พบว่ามี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การกระทำ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ความผิดตามที่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hideMark/>
          </w:tcPr>
          <w:p w14:paraId="2754B6C1" w14:textId="7ED41BE5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อาจจะมีการทุจริต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0F70283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020F26B3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871D1E" w14:paraId="4B189AA9" w14:textId="77777777" w:rsidTr="005C12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hideMark/>
          </w:tcPr>
          <w:p w14:paraId="459A479C" w14:textId="268E00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นำพัสดุมาแจกจ่าย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แต่ละฝ่ายในสังกัดตามความต้องการ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ที่เสนอขอ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</w:tcPr>
          <w:p w14:paraId="30BA0CCE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ทุจริตจากเจ้าหน้าที่ผู้มาขอเบิกพัสดุ ทำให้การจัดสรร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แจกจ่ายพัสดุให้ แต่ละฝ่ายไม่เท่าเทียม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กันตามความต้องการที่เสนอขอ</w:t>
            </w:r>
          </w:p>
          <w:p w14:paraId="6C8A1426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DCB651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871D1E" w14:paraId="5DD77372" w14:textId="77777777" w:rsidTr="00C454D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hideMark/>
          </w:tcPr>
          <w:p w14:paraId="24F6A788" w14:textId="45837672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417" w:type="dxa"/>
            <w:hideMark/>
          </w:tcPr>
          <w:p w14:paraId="2585CFC5" w14:textId="14DF901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มีการทุจริต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ที่ผู้ประกอบการเสนอให้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เพื่อแลกกับ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การปกปิดข้อมูลเอื้อประโยชน์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แก่ผู้ประกอบการ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บางกลุ่ม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1FB4478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218F6EB3" w14:textId="66D244F7" w:rsidR="00F76D9E" w:rsidRDefault="00F76D9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3BFA4B15" w:rsidR="00E37985" w:rsidRDefault="00E74122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DE6FCE" w14:paraId="5C5D06E3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0CC6EFDB" w14:textId="30BB12BB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อาชญากรรม</w:t>
            </w:r>
          </w:p>
        </w:tc>
        <w:tc>
          <w:tcPr>
            <w:tcW w:w="1417" w:type="dxa"/>
            <w:hideMark/>
          </w:tcPr>
          <w:p w14:paraId="46EC69B8" w14:textId="582BB86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1F9F3B2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189D380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3B3AF4A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7DA2E96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322F5135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4D877295" w14:textId="5682BC7C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จับกุม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จุดตรวจค้นป้องกันปราบปรามอาชญากรรม 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ตรวจค้นยาเสพติด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สิ่งของผิดกฎหมาย</w:t>
            </w:r>
          </w:p>
        </w:tc>
        <w:tc>
          <w:tcPr>
            <w:tcW w:w="1417" w:type="dxa"/>
            <w:hideMark/>
          </w:tcPr>
          <w:p w14:paraId="60439FAF" w14:textId="578FEEE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6EC6D0D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5ECF2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A35A0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7BE4860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4FA07C91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4108F200" w14:textId="33083172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ลงบันทึก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จับกุมและนำตัว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ผู้ต้องหา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  <w:hideMark/>
          </w:tcPr>
          <w:p w14:paraId="0F38C2A5" w14:textId="10E3F41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บันทึก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249E38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08CA3C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๔.มีช่องทางการร้องเรียนไปยังหัวหน้าสถานีได้</w:t>
            </w:r>
          </w:p>
          <w:p w14:paraId="478CC84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044485C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การทุจริตจากการปฏิบัติหน้าที่อย่างเคร่งครัด</w:t>
            </w:r>
          </w:p>
          <w:p w14:paraId="3DDDD50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5F688E26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C87ACFA" w14:textId="1B6B89F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ใบอนุญาตของ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แรงงานต่างด้าว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417" w:type="dxa"/>
            <w:hideMark/>
          </w:tcPr>
          <w:p w14:paraId="1C03C6D1" w14:textId="5EDECB2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A58F3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364C4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1348739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222C055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269DC867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DE6FCE" w14:paraId="1CC8BA3D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608EB62" w14:textId="649576E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</w:tcPr>
          <w:p w14:paraId="2F3AFF38" w14:textId="53D9EE4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619D7D9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3B7FB1E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5008D6C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A234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914A21" w14:textId="0D1D9CC1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33DF646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14:paraId="4280FDFB" w14:textId="6725AF2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</w:p>
        </w:tc>
        <w:tc>
          <w:tcPr>
            <w:tcW w:w="1417" w:type="dxa"/>
          </w:tcPr>
          <w:p w14:paraId="699C7154" w14:textId="5A6FC97D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เพื่ออำนวยความสะดวก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  <w:r w:rsidR="007768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ยื่นขอประกันตัว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297A770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24EB14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44A336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46BB2A8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034488C7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36343E29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</w:p>
          <w:p w14:paraId="0D418CE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19B9A2" w14:textId="4583A69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ทุจริต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ประวิงเวลา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3ABEA4E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D54A5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3384C9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68A76A8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6D5FE115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hideMark/>
          </w:tcPr>
          <w:p w14:paraId="3735036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07D063DB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C296512" w14:textId="60938F7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2B171119" w14:textId="5527B69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เพื่อให้ผู้ต้องหาเสนอสินบนโดยทุจริต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1591C30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4E3EE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1DF4EED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5C90E7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74D64A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F990BE2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hideMark/>
          </w:tcPr>
          <w:p w14:paraId="61FE159D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6B901641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F5B9EB7" w14:textId="11B29CE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48E49218" w14:textId="7E2F3BD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มีการไม่รวบรวมพยานหลักฐานให้แน่นหนา เพื่อแลกกับการทุจริตจากผู้ต้องหา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2837A9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77B388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6FCE39B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87C1E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2BBE2D35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DE6FCE" w14:paraId="53EA9891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29D34825" w14:textId="1BBD905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hideMark/>
          </w:tcPr>
          <w:p w14:paraId="29838DCE" w14:textId="6817FDF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อาจจะมีการทุจริต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16916C8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DB046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3C8099C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ที่มีการจับกุม</w:t>
            </w:r>
          </w:p>
          <w:p w14:paraId="0DB0DE7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8EE00B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4B22A52A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69F6C43E" w14:textId="10600944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hideMark/>
          </w:tcPr>
          <w:p w14:paraId="3AD37822" w14:textId="52BE4A9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02B3DDB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C7A79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4210B986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ที่มีการบันทึกจับกุม</w:t>
            </w:r>
          </w:p>
          <w:p w14:paraId="2ABF30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55D3F87F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723107B1" w14:textId="4894B3DC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hideMark/>
          </w:tcPr>
          <w:p w14:paraId="5E010810" w14:textId="1801D66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การเสนอและการทุจริตจากผู้ต้องหา เพื่อแลกกับการไม่ถูก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๕.มีช่องทางรับเรื่องร้องเรียนโดยตรงต่อ ผกก.</w:t>
            </w:r>
          </w:p>
          <w:p w14:paraId="4381BA8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DE6FCE" w:rsidRDefault="00DE6FCE" w:rsidP="00DE6FCE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47CC4E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150E1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8C367AB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: การบังคับใช้กฎหมายจับกุมผู้กระทำความผิดกฎหมายจราจร</w:t>
            </w:r>
          </w:p>
        </w:tc>
      </w:tr>
      <w:tr w:rsidR="00DE6FCE" w14:paraId="59201D67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1BE8AF78" w14:textId="18FCC8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เจ้าหน้าที่ตํารวจจราจร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417" w:type="dxa"/>
            <w:hideMark/>
          </w:tcPr>
          <w:p w14:paraId="48A045E4" w14:textId="4823EC8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31AA846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330A653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5442664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229899F6" w14:textId="517661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5357496F" w14:textId="7E093E5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23AA81F2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05020FDC" w14:textId="1D8F94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hideMark/>
          </w:tcPr>
          <w:p w14:paraId="3B272631" w14:textId="7607813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การเสนอและการทุจริตจากผู้กระทำความผิด เพื่อแลกกับการไม่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หรือออก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ใบสั่ง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21B1BD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6A80E37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เพื่อช่วยเหลือผู้กระทำผิดโดยทุจริต  </w:t>
            </w:r>
          </w:p>
          <w:p w14:paraId="6996A858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7430503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>มิให้มีการเรียก รับหรือยอมจะรับทรัพย์สินหรือ ประโยชน์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อื่นใด เพื่อช่วยเหลือผู้กระทำผิดโดยทุจริต  </w:t>
            </w:r>
          </w:p>
          <w:p w14:paraId="2C71CDED" w14:textId="35F7C94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24F5BD77" w14:textId="2F2EAC7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6DB3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1F5B5FC0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1" w:name="_Hlk234281608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3C33F684" w14:textId="3B24854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hideMark/>
          </w:tcPr>
          <w:p w14:paraId="3084F60E" w14:textId="12047869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อาจจะมีการเสนอการทุจริตเพื่อแลกกับการเปลี่ยนโทษปรับให้น้อยลง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296F08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49095267" w14:textId="70225688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จราจรที่เรียกรับเงินผลประโยชน์อย่างเฉียบขาด</w:t>
            </w:r>
          </w:p>
          <w:p w14:paraId="1BF053A7" w14:textId="6CED1C9D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786A67B0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6DC5F00D" w14:textId="598CB874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060DECC6" w14:textId="7ACE6C4C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ผู้ใต้บังคับบัญชาเพื่อ สอบถามถึงปัญหาต่างๆ</w:t>
            </w:r>
          </w:p>
          <w:p w14:paraId="70C3C18B" w14:textId="0FA577C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  <w:bookmarkEnd w:id="21"/>
    </w:tbl>
    <w:p w14:paraId="0F750239" w14:textId="77777777" w:rsidR="00E37985" w:rsidRDefault="00E37985" w:rsidP="00E37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1ACBC" w14:textId="77777777" w:rsidR="000453BF" w:rsidRPr="00E37985" w:rsidRDefault="000453BF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58087F2" w14:textId="53C439E9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ผกก.สภ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.บ้านด่านลานหอย</w:t>
      </w:r>
    </w:p>
    <w:p w14:paraId="12E998EF" w14:textId="6BAC97FB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19B5E4BE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205463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205463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5AB643EB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สภ.ฯ ประจำปี 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943D062" w14:textId="511FDF31" w:rsidR="00252C15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3BE3A7D3" w14:textId="7094BC3A" w:rsidR="0092092B" w:rsidRDefault="0092092B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EF8A369" wp14:editId="4DDBB6E8">
            <wp:simplePos x="0" y="0"/>
            <wp:positionH relativeFrom="column">
              <wp:posOffset>1552575</wp:posOffset>
            </wp:positionH>
            <wp:positionV relativeFrom="paragraph">
              <wp:posOffset>102235</wp:posOffset>
            </wp:positionV>
            <wp:extent cx="514802" cy="56197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D6F97" w14:textId="7E78850A" w:rsidR="001C5822" w:rsidRPr="001C5822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6CE6D" w14:textId="68CF91DA" w:rsidR="00252C15" w:rsidRDefault="0092092B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5E143681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2092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พันชิต  ชัยวง</w:t>
      </w:r>
      <w:proofErr w:type="spellStart"/>
      <w:r w:rsidR="0092092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1F0FD5E8" w:rsidR="00252C15" w:rsidRDefault="00853A93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บ้านด่านลานหอย</w:t>
      </w:r>
    </w:p>
    <w:p w14:paraId="5F115C5A" w14:textId="4F1DBCB7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B31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21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AA5B759" w14:textId="28E8B298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7F3342F0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ของ</w:t>
      </w:r>
      <w:r w:rsidR="00D24B73">
        <w:rPr>
          <w:rFonts w:ascii="TH SarabunIT๙" w:hAnsi="TH SarabunIT๙" w:cs="TH SarabunIT๙" w:hint="cs"/>
          <w:sz w:val="32"/>
          <w:szCs w:val="32"/>
          <w:cs/>
        </w:rPr>
        <w:t xml:space="preserve"> สภฯ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C72EE65" w14:textId="77777777" w:rsidR="00C76E3F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4A76B9AE" w:rsidR="00C76E3F" w:rsidRPr="001C5822" w:rsidRDefault="00C83E89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062533A" wp14:editId="5975C9A8">
            <wp:simplePos x="0" y="0"/>
            <wp:positionH relativeFrom="column">
              <wp:posOffset>3638550</wp:posOffset>
            </wp:positionH>
            <wp:positionV relativeFrom="paragraph">
              <wp:posOffset>13335</wp:posOffset>
            </wp:positionV>
            <wp:extent cx="962025" cy="243801"/>
            <wp:effectExtent l="0" t="0" r="0" b="444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6E3F"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4568F14A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92092B">
        <w:rPr>
          <w:rFonts w:ascii="TH SarabunIT๙" w:hAnsi="TH SarabunIT๙" w:cs="TH SarabunIT๙" w:hint="cs"/>
          <w:sz w:val="32"/>
          <w:szCs w:val="32"/>
          <w:cs/>
        </w:rPr>
        <w:t>(ภาสกร  เกิดโต)</w:t>
      </w:r>
    </w:p>
    <w:p w14:paraId="4A00F942" w14:textId="0D09C27C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 สถานีตำรวจภูธร</w:t>
      </w:r>
      <w:r w:rsidR="0092092B">
        <w:rPr>
          <w:rFonts w:ascii="TH SarabunIT๙" w:hAnsi="TH SarabunIT๙" w:cs="TH SarabunIT๙" w:hint="cs"/>
          <w:sz w:val="32"/>
          <w:szCs w:val="32"/>
          <w:cs/>
        </w:rPr>
        <w:t>บ้านด่านลานหอย</w:t>
      </w:r>
    </w:p>
    <w:p w14:paraId="77B5DFE9" w14:textId="1D2DAE0D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93B31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C1A9" w14:textId="77777777" w:rsidR="00FA7AFE" w:rsidRDefault="00FA7AFE" w:rsidP="00204367">
      <w:pPr>
        <w:spacing w:after="0" w:line="240" w:lineRule="auto"/>
      </w:pPr>
      <w:r>
        <w:separator/>
      </w:r>
    </w:p>
  </w:endnote>
  <w:endnote w:type="continuationSeparator" w:id="0">
    <w:p w14:paraId="470B9589" w14:textId="77777777" w:rsidR="00FA7AFE" w:rsidRDefault="00FA7AFE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F02D" w14:textId="77777777" w:rsidR="00FA7AFE" w:rsidRDefault="00FA7AFE" w:rsidP="00204367">
      <w:pPr>
        <w:spacing w:after="0" w:line="240" w:lineRule="auto"/>
      </w:pPr>
      <w:r>
        <w:separator/>
      </w:r>
    </w:p>
  </w:footnote>
  <w:footnote w:type="continuationSeparator" w:id="0">
    <w:p w14:paraId="5AA6415A" w14:textId="77777777" w:rsidR="00FA7AFE" w:rsidRDefault="00FA7AFE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01098"/>
    <w:rsid w:val="0001092E"/>
    <w:rsid w:val="000231C1"/>
    <w:rsid w:val="00033FCB"/>
    <w:rsid w:val="00034A9C"/>
    <w:rsid w:val="000453BF"/>
    <w:rsid w:val="000458CD"/>
    <w:rsid w:val="0006383B"/>
    <w:rsid w:val="00082A1E"/>
    <w:rsid w:val="00083451"/>
    <w:rsid w:val="00086561"/>
    <w:rsid w:val="0008780D"/>
    <w:rsid w:val="00093B31"/>
    <w:rsid w:val="00096FFC"/>
    <w:rsid w:val="000B4EC7"/>
    <w:rsid w:val="000B7CD6"/>
    <w:rsid w:val="000C0592"/>
    <w:rsid w:val="00104244"/>
    <w:rsid w:val="00104A4B"/>
    <w:rsid w:val="00107C6C"/>
    <w:rsid w:val="00147357"/>
    <w:rsid w:val="00165F82"/>
    <w:rsid w:val="00171283"/>
    <w:rsid w:val="001713A2"/>
    <w:rsid w:val="00175546"/>
    <w:rsid w:val="00180553"/>
    <w:rsid w:val="00184986"/>
    <w:rsid w:val="001A21E4"/>
    <w:rsid w:val="001C5822"/>
    <w:rsid w:val="001F262A"/>
    <w:rsid w:val="001F3CB2"/>
    <w:rsid w:val="001F7E4E"/>
    <w:rsid w:val="00204367"/>
    <w:rsid w:val="00205463"/>
    <w:rsid w:val="00211154"/>
    <w:rsid w:val="00216A2C"/>
    <w:rsid w:val="002261D5"/>
    <w:rsid w:val="00243541"/>
    <w:rsid w:val="00252C15"/>
    <w:rsid w:val="00261DDD"/>
    <w:rsid w:val="00265794"/>
    <w:rsid w:val="002816B5"/>
    <w:rsid w:val="00281FA7"/>
    <w:rsid w:val="00294C04"/>
    <w:rsid w:val="002A5B66"/>
    <w:rsid w:val="002B213E"/>
    <w:rsid w:val="002F1231"/>
    <w:rsid w:val="00300423"/>
    <w:rsid w:val="00302FD9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9690B"/>
    <w:rsid w:val="003A6C0D"/>
    <w:rsid w:val="003B7460"/>
    <w:rsid w:val="003C3D0B"/>
    <w:rsid w:val="003D30BB"/>
    <w:rsid w:val="003D47F0"/>
    <w:rsid w:val="003F1AFE"/>
    <w:rsid w:val="003F4549"/>
    <w:rsid w:val="004078E5"/>
    <w:rsid w:val="00415AC9"/>
    <w:rsid w:val="0042201A"/>
    <w:rsid w:val="00430CCF"/>
    <w:rsid w:val="00431D99"/>
    <w:rsid w:val="00441260"/>
    <w:rsid w:val="0045429C"/>
    <w:rsid w:val="004555AF"/>
    <w:rsid w:val="004800C5"/>
    <w:rsid w:val="004A37D3"/>
    <w:rsid w:val="004E3AAF"/>
    <w:rsid w:val="004E47F7"/>
    <w:rsid w:val="00522AA0"/>
    <w:rsid w:val="005237FD"/>
    <w:rsid w:val="00523D48"/>
    <w:rsid w:val="005263E0"/>
    <w:rsid w:val="0054729E"/>
    <w:rsid w:val="005479C1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957EE"/>
    <w:rsid w:val="006C090D"/>
    <w:rsid w:val="006C4D6A"/>
    <w:rsid w:val="006C73AE"/>
    <w:rsid w:val="006E149C"/>
    <w:rsid w:val="006E6167"/>
    <w:rsid w:val="0070145D"/>
    <w:rsid w:val="0070372F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76856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47026"/>
    <w:rsid w:val="00853A93"/>
    <w:rsid w:val="0086241C"/>
    <w:rsid w:val="00863B81"/>
    <w:rsid w:val="00870544"/>
    <w:rsid w:val="00871D1E"/>
    <w:rsid w:val="0087672F"/>
    <w:rsid w:val="00884FCC"/>
    <w:rsid w:val="00892C8B"/>
    <w:rsid w:val="008A4D40"/>
    <w:rsid w:val="008B0EA7"/>
    <w:rsid w:val="008E574F"/>
    <w:rsid w:val="00910260"/>
    <w:rsid w:val="00917175"/>
    <w:rsid w:val="00920535"/>
    <w:rsid w:val="0092092B"/>
    <w:rsid w:val="0093191D"/>
    <w:rsid w:val="0093690A"/>
    <w:rsid w:val="00940B65"/>
    <w:rsid w:val="0095072F"/>
    <w:rsid w:val="009568A2"/>
    <w:rsid w:val="00960CA7"/>
    <w:rsid w:val="00966895"/>
    <w:rsid w:val="00977FAF"/>
    <w:rsid w:val="00981B2B"/>
    <w:rsid w:val="009A7016"/>
    <w:rsid w:val="009C7E58"/>
    <w:rsid w:val="009D120A"/>
    <w:rsid w:val="009E5039"/>
    <w:rsid w:val="009F27B1"/>
    <w:rsid w:val="00A02548"/>
    <w:rsid w:val="00A07B64"/>
    <w:rsid w:val="00A10EAF"/>
    <w:rsid w:val="00A14DC5"/>
    <w:rsid w:val="00A1746C"/>
    <w:rsid w:val="00A1760C"/>
    <w:rsid w:val="00A34497"/>
    <w:rsid w:val="00A3563A"/>
    <w:rsid w:val="00A358A3"/>
    <w:rsid w:val="00A36747"/>
    <w:rsid w:val="00A419BC"/>
    <w:rsid w:val="00A62628"/>
    <w:rsid w:val="00A67459"/>
    <w:rsid w:val="00A91118"/>
    <w:rsid w:val="00A97649"/>
    <w:rsid w:val="00AA21F3"/>
    <w:rsid w:val="00AA615A"/>
    <w:rsid w:val="00AB10CD"/>
    <w:rsid w:val="00AF3B55"/>
    <w:rsid w:val="00B15B37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9D3"/>
    <w:rsid w:val="00BC0FA2"/>
    <w:rsid w:val="00BD3796"/>
    <w:rsid w:val="00BE246C"/>
    <w:rsid w:val="00BE3492"/>
    <w:rsid w:val="00BE622C"/>
    <w:rsid w:val="00C01555"/>
    <w:rsid w:val="00C1489D"/>
    <w:rsid w:val="00C2569A"/>
    <w:rsid w:val="00C365EB"/>
    <w:rsid w:val="00C3712D"/>
    <w:rsid w:val="00C45D65"/>
    <w:rsid w:val="00C6312F"/>
    <w:rsid w:val="00C65223"/>
    <w:rsid w:val="00C71BB1"/>
    <w:rsid w:val="00C76E3F"/>
    <w:rsid w:val="00C824D4"/>
    <w:rsid w:val="00C82CB4"/>
    <w:rsid w:val="00C83E89"/>
    <w:rsid w:val="00C8474E"/>
    <w:rsid w:val="00C9191B"/>
    <w:rsid w:val="00C930FB"/>
    <w:rsid w:val="00C97E7F"/>
    <w:rsid w:val="00CA2019"/>
    <w:rsid w:val="00CA45A8"/>
    <w:rsid w:val="00CC7AA5"/>
    <w:rsid w:val="00CD22B6"/>
    <w:rsid w:val="00CE4550"/>
    <w:rsid w:val="00D02588"/>
    <w:rsid w:val="00D146E7"/>
    <w:rsid w:val="00D17A58"/>
    <w:rsid w:val="00D24B73"/>
    <w:rsid w:val="00D27D38"/>
    <w:rsid w:val="00D32DE2"/>
    <w:rsid w:val="00D47D79"/>
    <w:rsid w:val="00D50DD8"/>
    <w:rsid w:val="00D527DD"/>
    <w:rsid w:val="00D639B9"/>
    <w:rsid w:val="00D77CE0"/>
    <w:rsid w:val="00DD6F74"/>
    <w:rsid w:val="00DE6FCE"/>
    <w:rsid w:val="00DF4B87"/>
    <w:rsid w:val="00E0125C"/>
    <w:rsid w:val="00E046BB"/>
    <w:rsid w:val="00E11E17"/>
    <w:rsid w:val="00E14BDD"/>
    <w:rsid w:val="00E21CF8"/>
    <w:rsid w:val="00E367C2"/>
    <w:rsid w:val="00E37985"/>
    <w:rsid w:val="00E42273"/>
    <w:rsid w:val="00E50477"/>
    <w:rsid w:val="00E70DE6"/>
    <w:rsid w:val="00E74122"/>
    <w:rsid w:val="00E757FA"/>
    <w:rsid w:val="00E815BA"/>
    <w:rsid w:val="00E92DE8"/>
    <w:rsid w:val="00EA1C3F"/>
    <w:rsid w:val="00EB4726"/>
    <w:rsid w:val="00EC08D5"/>
    <w:rsid w:val="00EC4868"/>
    <w:rsid w:val="00EF5467"/>
    <w:rsid w:val="00F10E48"/>
    <w:rsid w:val="00F15194"/>
    <w:rsid w:val="00F175F2"/>
    <w:rsid w:val="00F30B4A"/>
    <w:rsid w:val="00F371CA"/>
    <w:rsid w:val="00F411F7"/>
    <w:rsid w:val="00F42FDD"/>
    <w:rsid w:val="00F465A2"/>
    <w:rsid w:val="00F642BC"/>
    <w:rsid w:val="00F725BE"/>
    <w:rsid w:val="00F73665"/>
    <w:rsid w:val="00F76D9E"/>
    <w:rsid w:val="00F87126"/>
    <w:rsid w:val="00FA7AFE"/>
    <w:rsid w:val="00FB2948"/>
    <w:rsid w:val="00FB35FF"/>
    <w:rsid w:val="00FC3B2A"/>
    <w:rsid w:val="00FD5916"/>
    <w:rsid w:val="00FD72BB"/>
    <w:rsid w:val="00FE5E10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5803</Words>
  <Characters>33080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การประเมินความเสี่ยง และ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และ                                           แผนบริหารจัดการความเสี่ยง</dc:title>
  <dc:subject/>
  <dc:creator>POLICE 6</dc:creator>
  <cp:keywords/>
  <dc:description/>
  <cp:lastModifiedBy>สภ.บ้านด่านลานหอย จว.สุโขทัย</cp:lastModifiedBy>
  <cp:revision>20</cp:revision>
  <cp:lastPrinted>2025-03-20T04:42:00Z</cp:lastPrinted>
  <dcterms:created xsi:type="dcterms:W3CDTF">2026-07-06T09:18:00Z</dcterms:created>
  <dcterms:modified xsi:type="dcterms:W3CDTF">2026-07-10T03:37:00Z</dcterms:modified>
</cp:coreProperties>
</file>